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9F36" w14:textId="7F0AEEC3" w:rsidR="00146C52" w:rsidRPr="007C168E" w:rsidRDefault="00CF4F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Java</w:t>
      </w:r>
      <w:r w:rsidR="00331946">
        <w:rPr>
          <w:b/>
          <w:bCs/>
          <w:sz w:val="24"/>
          <w:szCs w:val="24"/>
          <w:u w:val="single"/>
        </w:rPr>
        <w:t xml:space="preserve"> 3</w:t>
      </w:r>
      <w:r w:rsidR="008F5FE8" w:rsidRPr="007C168E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F5FE8" w:rsidRPr="007C168E">
        <w:rPr>
          <w:b/>
          <w:bCs/>
          <w:sz w:val="24"/>
          <w:szCs w:val="24"/>
          <w:u w:val="single"/>
        </w:rPr>
        <w:t>Self Test</w:t>
      </w:r>
      <w:proofErr w:type="spellEnd"/>
    </w:p>
    <w:p w14:paraId="775C8AAC" w14:textId="280325D3" w:rsidR="00776D95" w:rsidRDefault="00776D95" w:rsidP="00776D95">
      <w:pPr>
        <w:rPr>
          <w:sz w:val="24"/>
          <w:szCs w:val="24"/>
        </w:rPr>
      </w:pPr>
      <w:r>
        <w:rPr>
          <w:sz w:val="24"/>
          <w:szCs w:val="24"/>
        </w:rPr>
        <w:t>Write 2</w:t>
      </w:r>
      <w:r w:rsidR="5DDA2A28" w:rsidRPr="5DDA2A28">
        <w:rPr>
          <w:sz w:val="24"/>
          <w:szCs w:val="24"/>
        </w:rPr>
        <w:t xml:space="preserve"> Java projects based on each of th</w:t>
      </w:r>
      <w:r>
        <w:rPr>
          <w:sz w:val="24"/>
          <w:szCs w:val="24"/>
        </w:rPr>
        <w:t>e specified requirements. Feel free to go above and beyond for project 2.</w:t>
      </w:r>
    </w:p>
    <w:p w14:paraId="299CFBD1" w14:textId="68A75B0A" w:rsidR="5DDA2A28" w:rsidRDefault="5DDA2A28" w:rsidP="00776D95">
      <w:pPr>
        <w:rPr>
          <w:rFonts w:eastAsiaTheme="minorEastAsia"/>
          <w:sz w:val="24"/>
          <w:szCs w:val="24"/>
        </w:rPr>
      </w:pPr>
      <w:r w:rsidRPr="5DDA2A28">
        <w:rPr>
          <w:sz w:val="24"/>
          <w:szCs w:val="24"/>
        </w:rPr>
        <w:t>Project #1: Calendar Printer</w:t>
      </w:r>
    </w:p>
    <w:p w14:paraId="5C95C614" w14:textId="77777777" w:rsidR="008F5FE8" w:rsidRPr="007C168E" w:rsidRDefault="5DDA2A28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DDA2A28">
        <w:rPr>
          <w:sz w:val="24"/>
          <w:szCs w:val="24"/>
        </w:rPr>
        <w:t>Ask user for 2 inputs:</w:t>
      </w:r>
    </w:p>
    <w:p w14:paraId="6D1F5509" w14:textId="40A213E6" w:rsidR="5DDA2A28" w:rsidRDefault="5DDA2A28" w:rsidP="5DDA2A28">
      <w:pPr>
        <w:pStyle w:val="ListParagraph"/>
        <w:numPr>
          <w:ilvl w:val="2"/>
          <w:numId w:val="1"/>
        </w:numPr>
        <w:spacing w:after="0"/>
        <w:rPr>
          <w:rFonts w:eastAsiaTheme="minorEastAsia"/>
          <w:sz w:val="24"/>
          <w:szCs w:val="24"/>
        </w:rPr>
      </w:pPr>
      <w:r w:rsidRPr="5DDA2A28">
        <w:rPr>
          <w:sz w:val="24"/>
          <w:szCs w:val="24"/>
        </w:rPr>
        <w:t>The number of days in the month (between 28 and 31)</w:t>
      </w:r>
    </w:p>
    <w:p w14:paraId="504A7702" w14:textId="456CFBB9" w:rsidR="5DDA2A28" w:rsidRDefault="5DDA2A28" w:rsidP="5DDA2A28">
      <w:pPr>
        <w:pStyle w:val="ListParagraph"/>
        <w:numPr>
          <w:ilvl w:val="2"/>
          <w:numId w:val="1"/>
        </w:numPr>
        <w:spacing w:after="0"/>
        <w:rPr>
          <w:rFonts w:eastAsiaTheme="minorEastAsia"/>
          <w:sz w:val="24"/>
          <w:szCs w:val="24"/>
        </w:rPr>
      </w:pPr>
      <w:r w:rsidRPr="5DDA2A28">
        <w:rPr>
          <w:sz w:val="24"/>
          <w:szCs w:val="24"/>
        </w:rPr>
        <w:t>The day of month the first Sunday falls on (between 1 and 7)</w:t>
      </w:r>
    </w:p>
    <w:p w14:paraId="3C62F997" w14:textId="4A417D97" w:rsidR="5DDA2A28" w:rsidRDefault="5DDA2A28" w:rsidP="5DDA2A28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5DDA2A28">
        <w:rPr>
          <w:sz w:val="24"/>
          <w:szCs w:val="24"/>
        </w:rPr>
        <w:t>Print out an ASCII Calendar with the correct number of days, and with the first Sunday on the correct day.</w:t>
      </w:r>
    </w:p>
    <w:p w14:paraId="67DF6A0A" w14:textId="6F55270D" w:rsidR="5DDA2A28" w:rsidRDefault="5DDA2A28" w:rsidP="5DDA2A28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5DDA2A28">
        <w:rPr>
          <w:sz w:val="24"/>
          <w:szCs w:val="24"/>
        </w:rPr>
        <w:t xml:space="preserve">Hint: Use if statements, modulus, and for loops. Try to do this with as little code as possible. You may also find having a separate method that takes numbers of one or two digits, and returns a String with a space if the number is one digit, or the number if it is two digits e.g. 1 --&gt; </w:t>
      </w:r>
      <w:proofErr w:type="gramStart"/>
      <w:r w:rsidRPr="5DDA2A28">
        <w:rPr>
          <w:sz w:val="24"/>
          <w:szCs w:val="24"/>
        </w:rPr>
        <w:t>“ 1</w:t>
      </w:r>
      <w:proofErr w:type="gramEnd"/>
      <w:r w:rsidRPr="5DDA2A28">
        <w:rPr>
          <w:sz w:val="24"/>
          <w:szCs w:val="24"/>
        </w:rPr>
        <w:t>”, 10 --&gt; “10”.</w:t>
      </w:r>
    </w:p>
    <w:p w14:paraId="3DCB8429" w14:textId="0758119D" w:rsidR="5DDA2A28" w:rsidRDefault="5DDA2A28" w:rsidP="5DDA2A28">
      <w:pPr>
        <w:ind w:left="720"/>
      </w:pPr>
      <w:r>
        <w:rPr>
          <w:noProof/>
        </w:rPr>
        <w:drawing>
          <wp:inline distT="0" distB="0" distL="0" distR="0" wp14:anchorId="4E066E07" wp14:editId="11121CA7">
            <wp:extent cx="3390900" cy="2119312"/>
            <wp:effectExtent l="0" t="0" r="0" b="0"/>
            <wp:docPr id="159862840" name="Picture 15986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179E" w14:textId="3A4478C8" w:rsidR="008F5FE8" w:rsidRPr="007C168E" w:rsidRDefault="5DDA2A28" w:rsidP="008F5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DA2A28">
        <w:rPr>
          <w:sz w:val="24"/>
          <w:szCs w:val="24"/>
        </w:rPr>
        <w:t xml:space="preserve">Project #2: </w:t>
      </w:r>
      <w:r w:rsidR="00F75BC5">
        <w:rPr>
          <w:sz w:val="24"/>
          <w:szCs w:val="24"/>
        </w:rPr>
        <w:t xml:space="preserve">Build a Fraction class and a </w:t>
      </w:r>
      <w:proofErr w:type="spellStart"/>
      <w:r w:rsidR="00F75BC5">
        <w:rPr>
          <w:sz w:val="24"/>
          <w:szCs w:val="24"/>
        </w:rPr>
        <w:t>MixedNumber</w:t>
      </w:r>
      <w:proofErr w:type="spellEnd"/>
      <w:r w:rsidR="00F75BC5">
        <w:rPr>
          <w:sz w:val="24"/>
          <w:szCs w:val="24"/>
        </w:rPr>
        <w:t xml:space="preserve"> Class</w:t>
      </w:r>
    </w:p>
    <w:p w14:paraId="23812B2A" w14:textId="655BE1ED" w:rsidR="008F5FE8" w:rsidRPr="00F75BC5" w:rsidRDefault="00F75BC5" w:rsidP="00F75B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MixedNumber</w:t>
      </w:r>
      <w:proofErr w:type="spellEnd"/>
      <w:r>
        <w:rPr>
          <w:sz w:val="24"/>
          <w:szCs w:val="24"/>
        </w:rPr>
        <w:t xml:space="preserve"> class will extend the Fraction class but have an extra whole number field.</w:t>
      </w:r>
    </w:p>
    <w:p w14:paraId="19777682" w14:textId="7F2601EA" w:rsidR="008F5FE8" w:rsidRPr="007C168E" w:rsidRDefault="00F75BC5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Both classes have a </w:t>
      </w:r>
      <w:proofErr w:type="spellStart"/>
      <w:r>
        <w:rPr>
          <w:sz w:val="24"/>
          <w:szCs w:val="24"/>
        </w:rPr>
        <w:t>toString</w:t>
      </w:r>
      <w:proofErr w:type="spellEnd"/>
      <w:r>
        <w:rPr>
          <w:sz w:val="24"/>
          <w:szCs w:val="24"/>
        </w:rPr>
        <w:t xml:space="preserve"> and an equals method. The equals method must take into account all combinations of possible calls i.e. </w:t>
      </w:r>
      <w:proofErr w:type="spellStart"/>
      <w:r>
        <w:rPr>
          <w:sz w:val="24"/>
          <w:szCs w:val="24"/>
        </w:rPr>
        <w:t>Fraction.equals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MixedNumber</w:t>
      </w:r>
      <w:proofErr w:type="spellEnd"/>
      <w:r>
        <w:rPr>
          <w:sz w:val="24"/>
          <w:szCs w:val="24"/>
        </w:rPr>
        <w:t xml:space="preserve">) or </w:t>
      </w:r>
      <w:proofErr w:type="spellStart"/>
      <w:r>
        <w:rPr>
          <w:sz w:val="24"/>
          <w:szCs w:val="24"/>
        </w:rPr>
        <w:t>MixedNumber.equals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MixedNumber</w:t>
      </w:r>
      <w:proofErr w:type="spellEnd"/>
      <w:r>
        <w:rPr>
          <w:sz w:val="24"/>
          <w:szCs w:val="24"/>
        </w:rPr>
        <w:t>)</w:t>
      </w:r>
      <w:r w:rsidR="00331946">
        <w:rPr>
          <w:sz w:val="24"/>
          <w:szCs w:val="24"/>
        </w:rPr>
        <w:t xml:space="preserve"> both classes should also implement the comparable interface.</w:t>
      </w:r>
    </w:p>
    <w:p w14:paraId="1AD0CA2D" w14:textId="419B8F71" w:rsidR="00331946" w:rsidRPr="00331946" w:rsidRDefault="00F75BC5" w:rsidP="003319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Both classes will have basic add, divide, multiply, and subtract methods, the </w:t>
      </w:r>
      <w:proofErr w:type="spellStart"/>
      <w:r>
        <w:rPr>
          <w:sz w:val="24"/>
          <w:szCs w:val="24"/>
        </w:rPr>
        <w:t>MixedNumber</w:t>
      </w:r>
      <w:proofErr w:type="spellEnd"/>
      <w:r>
        <w:rPr>
          <w:sz w:val="24"/>
          <w:szCs w:val="24"/>
        </w:rPr>
        <w:t xml:space="preserve"> one must override the ones in Fraction.</w:t>
      </w:r>
      <w:r w:rsidR="00776D95">
        <w:rPr>
          <w:sz w:val="24"/>
          <w:szCs w:val="24"/>
        </w:rPr>
        <w:t xml:space="preserve"> These methods will be able to be called on Fraction objects from a client program. It is your choice whether to change the object being divided/added/multiplied/</w:t>
      </w:r>
      <w:proofErr w:type="gramStart"/>
      <w:r w:rsidR="00776D95">
        <w:rPr>
          <w:sz w:val="24"/>
          <w:szCs w:val="24"/>
        </w:rPr>
        <w:t>etc., or</w:t>
      </w:r>
      <w:proofErr w:type="gramEnd"/>
      <w:r w:rsidR="00776D95">
        <w:rPr>
          <w:sz w:val="24"/>
          <w:szCs w:val="24"/>
        </w:rPr>
        <w:t xml:space="preserve"> return the answer. It is also up to you and your specific client program whether you choose to allow</w:t>
      </w:r>
      <w:bookmarkStart w:id="0" w:name="_GoBack"/>
      <w:bookmarkEnd w:id="0"/>
      <w:r w:rsidR="00776D95">
        <w:rPr>
          <w:sz w:val="24"/>
          <w:szCs w:val="24"/>
        </w:rPr>
        <w:t xml:space="preserve"> Fractions to be added/multiplied/etc. with </w:t>
      </w:r>
      <w:proofErr w:type="spellStart"/>
      <w:r w:rsidR="00776D95">
        <w:rPr>
          <w:sz w:val="24"/>
          <w:szCs w:val="24"/>
        </w:rPr>
        <w:t>MixedNumbers</w:t>
      </w:r>
      <w:proofErr w:type="spellEnd"/>
      <w:r w:rsidR="00776D95">
        <w:rPr>
          <w:sz w:val="24"/>
          <w:szCs w:val="24"/>
        </w:rPr>
        <w:t xml:space="preserve"> and vice versa.</w:t>
      </w:r>
    </w:p>
    <w:p w14:paraId="6AEE9321" w14:textId="5CE18123" w:rsidR="00F75BC5" w:rsidRDefault="00F75BC5" w:rsidP="00F75B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Don’t forget to build a client program to test and demonstrate functionality!</w:t>
      </w:r>
      <w:r w:rsidR="00331946">
        <w:rPr>
          <w:sz w:val="24"/>
          <w:szCs w:val="24"/>
        </w:rPr>
        <w:t xml:space="preserve"> (Use a scanner to ask the user for two fractions and what to do with them (add, multiply, etc.)</w:t>
      </w:r>
    </w:p>
    <w:p w14:paraId="3AB8D95D" w14:textId="122283C0" w:rsidR="00331946" w:rsidRPr="00F75BC5" w:rsidRDefault="00331946" w:rsidP="00F75B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cannot figure out how to implement the comparable interface, or extend the Fraction class, just turn in a Fraction class with basic constructors and as much functionality as you know how to </w:t>
      </w:r>
      <w:r w:rsidR="00776D95">
        <w:rPr>
          <w:sz w:val="24"/>
          <w:szCs w:val="24"/>
        </w:rPr>
        <w:t>implement</w:t>
      </w:r>
      <w:r>
        <w:rPr>
          <w:sz w:val="24"/>
          <w:szCs w:val="24"/>
        </w:rPr>
        <w:t>. Good luck!</w:t>
      </w:r>
    </w:p>
    <w:sectPr w:rsidR="00331946" w:rsidRPr="00F7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11F"/>
    <w:multiLevelType w:val="hybridMultilevel"/>
    <w:tmpl w:val="DECE3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E8"/>
    <w:rsid w:val="00146C52"/>
    <w:rsid w:val="001F6520"/>
    <w:rsid w:val="0021701D"/>
    <w:rsid w:val="00331946"/>
    <w:rsid w:val="00342556"/>
    <w:rsid w:val="00774691"/>
    <w:rsid w:val="00776D95"/>
    <w:rsid w:val="007931CB"/>
    <w:rsid w:val="007C168E"/>
    <w:rsid w:val="008F5FE8"/>
    <w:rsid w:val="00CF4F81"/>
    <w:rsid w:val="00F75BC5"/>
    <w:rsid w:val="5DD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5918"/>
  <w15:chartTrackingRefBased/>
  <w15:docId w15:val="{8BACC5A7-B2C2-4591-A778-80D6ACF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68451100A354CA0EBFFAC00BB0B54" ma:contentTypeVersion="13" ma:contentTypeDescription="Create a new document." ma:contentTypeScope="" ma:versionID="7011319417ca71507266fc8737f18381">
  <xsd:schema xmlns:xsd="http://www.w3.org/2001/XMLSchema" xmlns:xs="http://www.w3.org/2001/XMLSchema" xmlns:p="http://schemas.microsoft.com/office/2006/metadata/properties" xmlns:ns3="1d596900-c42d-4667-84e9-21c724451456" xmlns:ns4="6a7493a6-8de5-4d2c-9e7b-ef469a4c97f2" targetNamespace="http://schemas.microsoft.com/office/2006/metadata/properties" ma:root="true" ma:fieldsID="4f72ea5c0e2c0751a12263945c442a1e" ns3:_="" ns4:_="">
    <xsd:import namespace="1d596900-c42d-4667-84e9-21c724451456"/>
    <xsd:import namespace="6a7493a6-8de5-4d2c-9e7b-ef469a4c9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6900-c42d-4667-84e9-21c7244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493a6-8de5-4d2c-9e7b-ef469a4c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2258E-9CE5-4017-83C3-E5F3FEF0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96900-c42d-4667-84e9-21c724451456"/>
    <ds:schemaRef ds:uri="6a7493a6-8de5-4d2c-9e7b-ef469a4c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3CB6-A9BB-40BC-8F6F-96E908D82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201D6-9C53-4F20-9DA0-FED291B15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Edhi Sarwono</dc:creator>
  <cp:keywords/>
  <dc:description/>
  <cp:lastModifiedBy>Microsoft Office User</cp:lastModifiedBy>
  <cp:revision>3</cp:revision>
  <dcterms:created xsi:type="dcterms:W3CDTF">2020-07-26T00:15:00Z</dcterms:created>
  <dcterms:modified xsi:type="dcterms:W3CDTF">2020-07-28T07:48:00Z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0x01010002568451100A354CA0EBFFAC00BB0B54</vt:lpwstr>
  </property>
</Properties>
</file>